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495" w:rsidRPr="000C2495" w:rsidRDefault="000C2495" w:rsidP="000C2495">
      <w:pPr>
        <w:spacing w:before="100" w:beforeAutospacing="1" w:after="100" w:afterAutospacing="1"/>
        <w:outlineLvl w:val="1"/>
        <w:rPr>
          <w:rFonts w:ascii="Abel" w:eastAsia="Times New Roman" w:hAnsi="Abel" w:cs="Times New Roman"/>
          <w:b/>
          <w:bCs/>
          <w:sz w:val="36"/>
          <w:szCs w:val="36"/>
          <w:lang w:eastAsia="de-DE"/>
        </w:rPr>
      </w:pPr>
      <w:r w:rsidRPr="000C2495">
        <w:rPr>
          <w:rFonts w:ascii="Abel" w:eastAsia="Times New Roman" w:hAnsi="Abel" w:cs="Times New Roman"/>
          <w:b/>
          <w:bCs/>
          <w:sz w:val="36"/>
          <w:szCs w:val="36"/>
          <w:lang w:eastAsia="de-DE"/>
        </w:rPr>
        <w:t xml:space="preserve">Funktionsumfang </w:t>
      </w:r>
    </w:p>
    <w:p w:rsidR="000C2495" w:rsidRPr="000C2495" w:rsidRDefault="000C2495" w:rsidP="000C2495">
      <w:pPr>
        <w:numPr>
          <w:ilvl w:val="0"/>
          <w:numId w:val="1"/>
        </w:numPr>
        <w:spacing w:before="100" w:beforeAutospacing="1" w:after="100" w:afterAutospacing="1"/>
        <w:rPr>
          <w:rFonts w:ascii="Abel" w:eastAsia="Times New Roman" w:hAnsi="Abel" w:cs="Times New Roman"/>
          <w:sz w:val="24"/>
          <w:szCs w:val="24"/>
          <w:lang w:eastAsia="de-DE"/>
        </w:rPr>
      </w:pPr>
      <w:bookmarkStart w:id="0" w:name="_GoBack"/>
      <w:r w:rsidRPr="000C2495">
        <w:rPr>
          <w:rFonts w:ascii="Abel" w:eastAsia="Times New Roman" w:hAnsi="Abel" w:cs="Times New Roman"/>
          <w:sz w:val="24"/>
          <w:szCs w:val="24"/>
          <w:lang w:eastAsia="de-DE"/>
        </w:rPr>
        <w:t>Suche im Online-Katalog der Bücherei</w:t>
      </w:r>
    </w:p>
    <w:p w:rsidR="000C2495" w:rsidRPr="000C2495" w:rsidRDefault="000C2495" w:rsidP="000C2495">
      <w:pPr>
        <w:numPr>
          <w:ilvl w:val="0"/>
          <w:numId w:val="1"/>
        </w:numPr>
        <w:spacing w:before="100" w:beforeAutospacing="1" w:after="100" w:afterAutospacing="1"/>
        <w:rPr>
          <w:rFonts w:ascii="Abel" w:eastAsia="Times New Roman" w:hAnsi="Abel" w:cs="Times New Roman"/>
          <w:sz w:val="24"/>
          <w:szCs w:val="24"/>
          <w:lang w:eastAsia="de-DE"/>
        </w:rPr>
      </w:pPr>
      <w:r w:rsidRPr="000C2495">
        <w:rPr>
          <w:rFonts w:ascii="Abel" w:eastAsia="Times New Roman" w:hAnsi="Abel" w:cs="Times New Roman"/>
          <w:sz w:val="24"/>
          <w:szCs w:val="24"/>
          <w:lang w:eastAsia="de-DE"/>
        </w:rPr>
        <w:t xml:space="preserve">Die Ergebnisliste einer Suche kann nach verschiedenen Kriterien sortiert werden; </w:t>
      </w:r>
      <w:proofErr w:type="spellStart"/>
      <w:r w:rsidRPr="000C2495">
        <w:rPr>
          <w:rFonts w:ascii="Abel" w:eastAsia="Times New Roman" w:hAnsi="Abel" w:cs="Times New Roman"/>
          <w:sz w:val="24"/>
          <w:szCs w:val="24"/>
          <w:lang w:eastAsia="de-DE"/>
        </w:rPr>
        <w:t>eMedien</w:t>
      </w:r>
      <w:proofErr w:type="spellEnd"/>
      <w:r w:rsidRPr="000C2495">
        <w:rPr>
          <w:rFonts w:ascii="Abel" w:eastAsia="Times New Roman" w:hAnsi="Abel" w:cs="Times New Roman"/>
          <w:sz w:val="24"/>
          <w:szCs w:val="24"/>
          <w:lang w:eastAsia="de-DE"/>
        </w:rPr>
        <w:t xml:space="preserve"> können ein- und ausgeblendet werden</w:t>
      </w:r>
    </w:p>
    <w:p w:rsidR="000C2495" w:rsidRPr="000C2495" w:rsidRDefault="000C2495" w:rsidP="000C2495">
      <w:pPr>
        <w:numPr>
          <w:ilvl w:val="0"/>
          <w:numId w:val="1"/>
        </w:numPr>
        <w:spacing w:before="100" w:beforeAutospacing="1" w:after="100" w:afterAutospacing="1"/>
        <w:rPr>
          <w:rFonts w:ascii="Abel" w:eastAsia="Times New Roman" w:hAnsi="Abel" w:cs="Times New Roman"/>
          <w:sz w:val="24"/>
          <w:szCs w:val="24"/>
          <w:lang w:eastAsia="de-DE"/>
        </w:rPr>
      </w:pPr>
      <w:r w:rsidRPr="000C2495">
        <w:rPr>
          <w:rFonts w:ascii="Abel" w:eastAsia="Times New Roman" w:hAnsi="Abel" w:cs="Times New Roman"/>
          <w:sz w:val="24"/>
          <w:szCs w:val="24"/>
          <w:lang w:eastAsia="de-DE"/>
        </w:rPr>
        <w:t>Merkzettel für Medien, synchronisiert mit der Webansicht des Katalogs</w:t>
      </w:r>
    </w:p>
    <w:p w:rsidR="000C2495" w:rsidRPr="000C2495" w:rsidRDefault="000C2495" w:rsidP="000C2495">
      <w:pPr>
        <w:numPr>
          <w:ilvl w:val="0"/>
          <w:numId w:val="1"/>
        </w:numPr>
        <w:spacing w:before="100" w:beforeAutospacing="1" w:after="100" w:afterAutospacing="1"/>
        <w:rPr>
          <w:rFonts w:ascii="Abel" w:eastAsia="Times New Roman" w:hAnsi="Abel" w:cs="Times New Roman"/>
          <w:sz w:val="24"/>
          <w:szCs w:val="24"/>
          <w:lang w:eastAsia="de-DE"/>
        </w:rPr>
      </w:pPr>
      <w:r w:rsidRPr="000C2495">
        <w:rPr>
          <w:rFonts w:ascii="Abel" w:eastAsia="Times New Roman" w:hAnsi="Abel" w:cs="Times New Roman"/>
          <w:sz w:val="24"/>
          <w:szCs w:val="24"/>
          <w:lang w:eastAsia="de-DE"/>
        </w:rPr>
        <w:t>Anzeige des Medienstatus: Verfügbar, verliehen oder schon vorgemerkt</w:t>
      </w:r>
    </w:p>
    <w:p w:rsidR="000C2495" w:rsidRPr="000C2495" w:rsidRDefault="000C2495" w:rsidP="000C2495">
      <w:pPr>
        <w:numPr>
          <w:ilvl w:val="0"/>
          <w:numId w:val="1"/>
        </w:numPr>
        <w:spacing w:before="100" w:beforeAutospacing="1" w:after="100" w:afterAutospacing="1"/>
        <w:rPr>
          <w:rFonts w:ascii="Abel" w:eastAsia="Times New Roman" w:hAnsi="Abel" w:cs="Times New Roman"/>
          <w:sz w:val="24"/>
          <w:szCs w:val="24"/>
          <w:lang w:eastAsia="de-DE"/>
        </w:rPr>
      </w:pPr>
      <w:r w:rsidRPr="000C2495">
        <w:rPr>
          <w:rFonts w:ascii="Abel" w:eastAsia="Times New Roman" w:hAnsi="Abel" w:cs="Times New Roman"/>
          <w:sz w:val="24"/>
          <w:szCs w:val="24"/>
          <w:lang w:eastAsia="de-DE"/>
        </w:rPr>
        <w:t>Medien können direkt vorgemerkt oder im Leserkonto verlängert werden</w:t>
      </w:r>
    </w:p>
    <w:p w:rsidR="000C2495" w:rsidRPr="000C2495" w:rsidRDefault="000C2495" w:rsidP="000C2495">
      <w:pPr>
        <w:numPr>
          <w:ilvl w:val="0"/>
          <w:numId w:val="1"/>
        </w:numPr>
        <w:spacing w:before="100" w:beforeAutospacing="1" w:after="100" w:afterAutospacing="1"/>
        <w:rPr>
          <w:rFonts w:ascii="Abel" w:eastAsia="Times New Roman" w:hAnsi="Abel" w:cs="Times New Roman"/>
          <w:sz w:val="24"/>
          <w:szCs w:val="24"/>
          <w:lang w:eastAsia="de-DE"/>
        </w:rPr>
      </w:pPr>
      <w:r w:rsidRPr="000C2495">
        <w:rPr>
          <w:rFonts w:ascii="Abel" w:eastAsia="Times New Roman" w:hAnsi="Abel" w:cs="Times New Roman"/>
          <w:sz w:val="24"/>
          <w:szCs w:val="24"/>
          <w:lang w:eastAsia="de-DE"/>
        </w:rPr>
        <w:t>Das gesamte Leserkonto auf einen Blick: Ausgeliehene Medien, vorgemerkte Medien, Gebühren, Lesehistorie und Mitteilungen aus der Bibliothek</w:t>
      </w:r>
    </w:p>
    <w:p w:rsidR="000C2495" w:rsidRPr="000C2495" w:rsidRDefault="000C2495" w:rsidP="000C2495">
      <w:pPr>
        <w:numPr>
          <w:ilvl w:val="0"/>
          <w:numId w:val="1"/>
        </w:numPr>
        <w:spacing w:before="100" w:beforeAutospacing="1" w:after="100" w:afterAutospacing="1"/>
        <w:rPr>
          <w:rFonts w:ascii="Abel" w:eastAsia="Times New Roman" w:hAnsi="Abel" w:cs="Times New Roman"/>
          <w:sz w:val="24"/>
          <w:szCs w:val="24"/>
          <w:lang w:eastAsia="de-DE"/>
        </w:rPr>
      </w:pPr>
      <w:r w:rsidRPr="000C2495">
        <w:rPr>
          <w:rFonts w:ascii="Abel" w:eastAsia="Times New Roman" w:hAnsi="Abel" w:cs="Times New Roman"/>
          <w:sz w:val="24"/>
          <w:szCs w:val="24"/>
          <w:lang w:eastAsia="de-DE"/>
        </w:rPr>
        <w:t>Ausgeliehene Medien der anderen Familienangehörigen</w:t>
      </w:r>
    </w:p>
    <w:p w:rsidR="000C2495" w:rsidRPr="000C2495" w:rsidRDefault="000C2495" w:rsidP="000C2495">
      <w:pPr>
        <w:numPr>
          <w:ilvl w:val="0"/>
          <w:numId w:val="1"/>
        </w:numPr>
        <w:spacing w:before="100" w:beforeAutospacing="1" w:after="100" w:afterAutospacing="1"/>
        <w:rPr>
          <w:rFonts w:ascii="Abel" w:eastAsia="Times New Roman" w:hAnsi="Abel" w:cs="Times New Roman"/>
          <w:sz w:val="24"/>
          <w:szCs w:val="24"/>
          <w:lang w:eastAsia="de-DE"/>
        </w:rPr>
      </w:pPr>
      <w:r w:rsidRPr="000C2495">
        <w:rPr>
          <w:rFonts w:ascii="Abel" w:eastAsia="Times New Roman" w:hAnsi="Abel" w:cs="Times New Roman"/>
          <w:sz w:val="24"/>
          <w:szCs w:val="24"/>
          <w:lang w:eastAsia="de-DE"/>
        </w:rPr>
        <w:t>Mitteilungen der Bibliothek können eingesehen und gelöscht werden</w:t>
      </w:r>
    </w:p>
    <w:p w:rsidR="000C2495" w:rsidRPr="000C2495" w:rsidRDefault="000C2495" w:rsidP="000C2495">
      <w:pPr>
        <w:numPr>
          <w:ilvl w:val="0"/>
          <w:numId w:val="1"/>
        </w:numPr>
        <w:spacing w:before="100" w:beforeAutospacing="1" w:after="100" w:afterAutospacing="1"/>
        <w:rPr>
          <w:rFonts w:ascii="Abel" w:eastAsia="Times New Roman" w:hAnsi="Abel" w:cs="Times New Roman"/>
          <w:sz w:val="24"/>
          <w:szCs w:val="24"/>
          <w:lang w:eastAsia="de-DE"/>
        </w:rPr>
      </w:pPr>
      <w:r w:rsidRPr="000C2495">
        <w:rPr>
          <w:rFonts w:ascii="Abel" w:eastAsia="Times New Roman" w:hAnsi="Abel" w:cs="Times New Roman"/>
          <w:sz w:val="24"/>
          <w:szCs w:val="24"/>
          <w:lang w:eastAsia="de-DE"/>
        </w:rPr>
        <w:t>Anzeige allgemeiner Informationen der Bibliothek: Kontaktdaten, Öffnungszeiten im Kalender, …</w:t>
      </w:r>
    </w:p>
    <w:p w:rsidR="000C2495" w:rsidRPr="000C2495" w:rsidRDefault="000C2495" w:rsidP="000C2495">
      <w:pPr>
        <w:spacing w:before="100" w:beforeAutospacing="1" w:after="100" w:afterAutospacing="1"/>
        <w:rPr>
          <w:rFonts w:ascii="Abel" w:eastAsia="Times New Roman" w:hAnsi="Abel" w:cs="Times New Roman"/>
          <w:sz w:val="24"/>
          <w:szCs w:val="24"/>
          <w:lang w:eastAsia="de-DE"/>
        </w:rPr>
      </w:pPr>
      <w:r w:rsidRPr="000C2495">
        <w:rPr>
          <w:rFonts w:ascii="Abel" w:eastAsia="Times New Roman" w:hAnsi="Abel" w:cs="Times New Roman"/>
          <w:sz w:val="24"/>
          <w:szCs w:val="24"/>
          <w:lang w:eastAsia="de-DE"/>
        </w:rPr>
        <w:t>Die Umkreissuche nach der nächsten Bücherei und eine Tour durch die App machen den Einstieg in die Nutzung leicht. Mehrfachnutzer können ihre Zugangsdaten von mehreren Büchereien in der App hinterlegen.</w:t>
      </w:r>
    </w:p>
    <w:bookmarkEnd w:id="0"/>
    <w:p w:rsidR="009230D4" w:rsidRDefault="009230D4"/>
    <w:sectPr w:rsidR="009230D4" w:rsidSect="001628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0B68"/>
    <w:multiLevelType w:val="multilevel"/>
    <w:tmpl w:val="A116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95"/>
    <w:rsid w:val="000C2495"/>
    <w:rsid w:val="001628EF"/>
    <w:rsid w:val="009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8B00F-49C6-43D3-AF80-99FB1CEF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C24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C249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C2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Reis</dc:creator>
  <cp:keywords/>
  <dc:description/>
  <cp:lastModifiedBy>Ingrid Reis</cp:lastModifiedBy>
  <cp:revision>1</cp:revision>
  <dcterms:created xsi:type="dcterms:W3CDTF">2020-04-07T23:18:00Z</dcterms:created>
  <dcterms:modified xsi:type="dcterms:W3CDTF">2020-04-07T23:20:00Z</dcterms:modified>
</cp:coreProperties>
</file>